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E" w:rsidRDefault="00CB663E" w:rsidP="00731B06">
      <w:pPr>
        <w:jc w:val="center"/>
        <w:rPr>
          <w:b/>
          <w:bCs/>
        </w:rPr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:rsidR="009B1149" w:rsidRDefault="009B1149" w:rsidP="00731B0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28"/>
        <w:gridCol w:w="7128"/>
      </w:tblGrid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:rsidR="009B1149" w:rsidRPr="001F063B" w:rsidRDefault="009B1149" w:rsidP="009B1149">
            <w:r w:rsidRPr="001F063B"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Stilling/titel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jc w:val="left"/>
            </w:pPr>
            <w:r w:rsidRPr="001F063B">
              <w:t>Første</w:t>
            </w:r>
            <w:r>
              <w:t xml:space="preserve"> </w:t>
            </w:r>
            <w:r w:rsidRPr="001F063B">
              <w:t>indbere</w:t>
            </w:r>
            <w:r>
              <w:t>tn</w:t>
            </w:r>
            <w:r w:rsidRPr="001F063B">
              <w:t>ing/ændring</w:t>
            </w:r>
          </w:p>
          <w:p w:rsidR="009B1149" w:rsidRPr="001F063B" w:rsidRDefault="009B1149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udstederen, deltageren på markedet for emissionskvoter, auktionsplatformen, auktionsholderen eller den auktionstilsynsførende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731B06" w:rsidRDefault="009B1149" w:rsidP="009B1149">
            <w:r w:rsidRPr="00731B06">
              <w:t>LEI-kode</w:t>
            </w:r>
            <w:bookmarkStart w:id="0" w:name="_GoBack"/>
            <w:bookmarkEnd w:id="0"/>
          </w:p>
          <w:p w:rsidR="009B1149" w:rsidRPr="001F063B" w:rsidRDefault="009B1149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pPr>
              <w:rPr>
                <w:color w:val="FF0000"/>
              </w:rPr>
            </w:pP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Beskrivelse af det finansielle instrument, instrumenttypen</w:t>
            </w:r>
          </w:p>
          <w:p w:rsidR="009B1149" w:rsidRPr="001F063B" w:rsidRDefault="009B1149" w:rsidP="009B1149"/>
          <w:p w:rsidR="009B1149" w:rsidRDefault="009B1149" w:rsidP="009B1149">
            <w:r w:rsidRPr="001F063B">
              <w:t>Identifikationskode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Transaktionens art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Pris(er) og mængde(r)</w:t>
            </w:r>
          </w:p>
          <w:p w:rsidR="009B1149" w:rsidRDefault="009B1149" w:rsidP="009B1149"/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505"/>
            </w:tblGrid>
            <w:tr w:rsidR="009B1149" w:rsidRPr="001F063B" w:rsidTr="002E6199">
              <w:tc>
                <w:tcPr>
                  <w:tcW w:w="3581" w:type="dxa"/>
                  <w:hideMark/>
                </w:tcPr>
                <w:p w:rsidR="009B1149" w:rsidRPr="004B1757" w:rsidRDefault="009B1149" w:rsidP="009B1149">
                  <w:pPr>
                    <w:jc w:val="center"/>
                    <w:rPr>
                      <w:bCs/>
                    </w:rPr>
                  </w:pPr>
                  <w:r w:rsidRPr="004B1757">
                    <w:rPr>
                      <w:bCs/>
                    </w:rPr>
                    <w:t>Pris(er)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4B1757" w:rsidRDefault="009B1149" w:rsidP="009B1149">
                  <w:pPr>
                    <w:jc w:val="center"/>
                    <w:rPr>
                      <w:bCs/>
                    </w:rPr>
                  </w:pPr>
                  <w:r w:rsidRPr="004B1757">
                    <w:rPr>
                      <w:bCs/>
                    </w:rPr>
                    <w:t>Mængde(r)</w:t>
                  </w:r>
                </w:p>
              </w:tc>
            </w:tr>
            <w:tr w:rsidR="009B1149" w:rsidRPr="001F063B" w:rsidTr="002E6199">
              <w:tc>
                <w:tcPr>
                  <w:tcW w:w="3581" w:type="dxa"/>
                  <w:hideMark/>
                </w:tcPr>
                <w:p w:rsidR="009B1149" w:rsidRPr="001F063B" w:rsidRDefault="009B1149" w:rsidP="009B1149">
                  <w:r w:rsidRPr="001F063B">
                    <w:t> 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1F063B" w:rsidRDefault="009B1149" w:rsidP="009B1149">
                  <w:r w:rsidRPr="001F063B">
                    <w:t> </w:t>
                  </w:r>
                </w:p>
              </w:tc>
            </w:tr>
          </w:tbl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Aggregerede oplysninger</w:t>
            </w:r>
          </w:p>
          <w:p w:rsidR="009B1149" w:rsidRDefault="009B1149" w:rsidP="009B1149">
            <w:pPr>
              <w:pStyle w:val="Listeafsnit"/>
              <w:numPr>
                <w:ilvl w:val="0"/>
                <w:numId w:val="41"/>
              </w:numPr>
            </w:pPr>
            <w:r>
              <w:t>Aggregeret mængde</w:t>
            </w:r>
          </w:p>
          <w:p w:rsidR="009B1149" w:rsidRDefault="009B1149" w:rsidP="009B1149">
            <w:pPr>
              <w:pStyle w:val="Listeafsnit"/>
              <w:numPr>
                <w:ilvl w:val="0"/>
                <w:numId w:val="41"/>
              </w:numPr>
            </w:pPr>
            <w:r>
              <w:t>Pris</w:t>
            </w:r>
          </w:p>
          <w:p w:rsidR="009B1149" w:rsidRPr="001F063B" w:rsidRDefault="009B1149" w:rsidP="009B1149">
            <w:pPr>
              <w:pStyle w:val="Listeafsnit"/>
              <w:ind w:left="360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Dato for transaktionen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Sted for transaktionen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/>
        </w:tc>
      </w:tr>
    </w:tbl>
    <w:p w:rsidR="009B1149" w:rsidRDefault="009B1149" w:rsidP="009B1149">
      <w:pPr>
        <w:jc w:val="center"/>
        <w:rPr>
          <w:b/>
          <w:bCs/>
        </w:rPr>
      </w:pPr>
    </w:p>
    <w:sectPr w:rsidR="009B1149" w:rsidSect="009B1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26" w:rsidRDefault="005A54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26" w:rsidRDefault="005A54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26" w:rsidRDefault="005A54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75C0"/>
    <w:rsid w:val="000A2A5B"/>
    <w:rsid w:val="000B0A49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11037D"/>
    <w:rsid w:val="00112AA1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3668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A5426"/>
    <w:rsid w:val="005C1116"/>
    <w:rsid w:val="005D5A6D"/>
    <w:rsid w:val="005E13A6"/>
    <w:rsid w:val="005E4CA5"/>
    <w:rsid w:val="00603033"/>
    <w:rsid w:val="00607193"/>
    <w:rsid w:val="00611B33"/>
    <w:rsid w:val="00613C7E"/>
    <w:rsid w:val="00616358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418E6"/>
    <w:rsid w:val="00742A47"/>
    <w:rsid w:val="007430E9"/>
    <w:rsid w:val="00755E44"/>
    <w:rsid w:val="007602DB"/>
    <w:rsid w:val="00765E4C"/>
    <w:rsid w:val="00766A58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5875"/>
    <w:rsid w:val="0097624B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62D04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51DC1"/>
    <w:rsid w:val="00C631E2"/>
    <w:rsid w:val="00C70760"/>
    <w:rsid w:val="00C71A5E"/>
    <w:rsid w:val="00C81510"/>
    <w:rsid w:val="00C9610B"/>
    <w:rsid w:val="00CB451C"/>
    <w:rsid w:val="00CB663E"/>
    <w:rsid w:val="00CC04E2"/>
    <w:rsid w:val="00CC4463"/>
    <w:rsid w:val="00CC795C"/>
    <w:rsid w:val="00CD3A0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74DE"/>
    <w:rsid w:val="00EE19AA"/>
    <w:rsid w:val="00EE2614"/>
    <w:rsid w:val="00EE5739"/>
    <w:rsid w:val="00EF15F1"/>
    <w:rsid w:val="00EF3394"/>
    <w:rsid w:val="00F03CD6"/>
    <w:rsid w:val="00F17159"/>
    <w:rsid w:val="00F369B1"/>
    <w:rsid w:val="00F42D44"/>
    <w:rsid w:val="00F53EBA"/>
    <w:rsid w:val="00F57D93"/>
    <w:rsid w:val="00F60597"/>
    <w:rsid w:val="00F60BF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674"/>
  <w15:docId w15:val="{515E1159-4BBD-4DF4-8097-EC56165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86A7-F434-4130-8C30-D79A67461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B849-1DF2-43C7-8755-4B104EB8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Tina Gade Gregersen (FT)</cp:lastModifiedBy>
  <cp:revision>5</cp:revision>
  <cp:lastPrinted>2016-05-27T09:15:00Z</cp:lastPrinted>
  <dcterms:created xsi:type="dcterms:W3CDTF">2016-05-27T08:54:00Z</dcterms:created>
  <dcterms:modified xsi:type="dcterms:W3CDTF">2017-02-07T09:25:00Z</dcterms:modified>
</cp:coreProperties>
</file>